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9742" w14:textId="77777777" w:rsidR="009B308D" w:rsidRDefault="00D64C27" w:rsidP="00D64C27">
      <w:pPr>
        <w:jc w:val="center"/>
      </w:pPr>
      <w:r w:rsidRPr="004E3C0F">
        <w:rPr>
          <w:noProof/>
          <w:sz w:val="24"/>
          <w:szCs w:val="24"/>
          <w:lang w:val="en-US"/>
        </w:rPr>
        <w:drawing>
          <wp:inline distT="0" distB="0" distL="0" distR="0" wp14:anchorId="1D759784" wp14:editId="1D759785">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D759743" w14:textId="77777777" w:rsidR="00D64C27" w:rsidRPr="00D64C27" w:rsidRDefault="00D64C27" w:rsidP="00D64C27">
      <w:pPr>
        <w:spacing w:after="0" w:line="240" w:lineRule="auto"/>
        <w:jc w:val="center"/>
        <w:rPr>
          <w:rFonts w:ascii="Times New Roman" w:eastAsia="Times New Roman" w:hAnsi="Times New Roman" w:cs="Times New Roman"/>
          <w:b/>
          <w:sz w:val="24"/>
          <w:szCs w:val="24"/>
          <w:lang w:eastAsia="lt-LT"/>
        </w:rPr>
      </w:pPr>
      <w:r w:rsidRPr="00D64C27">
        <w:rPr>
          <w:rFonts w:ascii="Times New Roman" w:eastAsia="Times New Roman" w:hAnsi="Times New Roman" w:cs="Times New Roman"/>
          <w:b/>
          <w:sz w:val="24"/>
          <w:szCs w:val="24"/>
          <w:lang w:eastAsia="lt-LT"/>
        </w:rPr>
        <w:t>ROKIŠKIO RAJONO SAVIVALDYBĖS TARYBA</w:t>
      </w:r>
    </w:p>
    <w:p w14:paraId="1D759744" w14:textId="77777777" w:rsidR="00D64C27" w:rsidRPr="00D64C27" w:rsidRDefault="00D64C27" w:rsidP="00D64C27">
      <w:pPr>
        <w:spacing w:after="0" w:line="240" w:lineRule="auto"/>
        <w:jc w:val="center"/>
        <w:rPr>
          <w:rFonts w:ascii="Times New Roman" w:eastAsia="Times New Roman" w:hAnsi="Times New Roman" w:cs="Times New Roman"/>
          <w:b/>
          <w:sz w:val="24"/>
          <w:szCs w:val="24"/>
          <w:lang w:eastAsia="lt-LT"/>
        </w:rPr>
      </w:pPr>
    </w:p>
    <w:p w14:paraId="1D759745" w14:textId="77777777" w:rsidR="00D64C27" w:rsidRPr="00D64C27" w:rsidRDefault="00D64C27" w:rsidP="00D64C27">
      <w:pPr>
        <w:spacing w:after="0" w:line="240" w:lineRule="auto"/>
        <w:jc w:val="center"/>
        <w:rPr>
          <w:rFonts w:ascii="Times New Roman" w:eastAsia="Times New Roman" w:hAnsi="Times New Roman" w:cs="Times New Roman"/>
          <w:b/>
          <w:sz w:val="24"/>
          <w:szCs w:val="24"/>
          <w:lang w:eastAsia="lt-LT"/>
        </w:rPr>
      </w:pPr>
      <w:r w:rsidRPr="00D64C27">
        <w:rPr>
          <w:rFonts w:ascii="Times New Roman" w:eastAsia="Times New Roman" w:hAnsi="Times New Roman" w:cs="Times New Roman"/>
          <w:b/>
          <w:sz w:val="24"/>
          <w:szCs w:val="24"/>
          <w:lang w:eastAsia="lt-LT"/>
        </w:rPr>
        <w:t>SPRENDIMAS</w:t>
      </w:r>
    </w:p>
    <w:p w14:paraId="1D759746" w14:textId="77777777" w:rsidR="00D64C27" w:rsidRPr="00D64C27" w:rsidRDefault="00D64C27" w:rsidP="00D64C27">
      <w:pPr>
        <w:spacing w:after="0" w:line="240" w:lineRule="auto"/>
        <w:jc w:val="center"/>
        <w:rPr>
          <w:rFonts w:ascii="Times New Roman" w:eastAsia="Times New Roman" w:hAnsi="Times New Roman" w:cs="Times New Roman"/>
          <w:b/>
          <w:bCs/>
          <w:sz w:val="24"/>
          <w:szCs w:val="24"/>
          <w:lang w:eastAsia="lt-LT"/>
        </w:rPr>
      </w:pPr>
      <w:r w:rsidRPr="00D64C27">
        <w:rPr>
          <w:rFonts w:ascii="Times New Roman" w:eastAsia="Times New Roman" w:hAnsi="Times New Roman" w:cs="Times New Roman"/>
          <w:b/>
          <w:bCs/>
          <w:sz w:val="24"/>
          <w:szCs w:val="24"/>
          <w:lang w:eastAsia="lt-LT"/>
        </w:rPr>
        <w:t>DĖL ROKIŠKIO RAJONO SAVIVALDYBĖS TARYBOS 2020 M. RUGSĖJO 25 D. SPRENDIMO NR. TS-218 „DĖL VIEŠOSIOS ĮSTAIGOS ROKIŠKIO RAJONO LIGONINĖS ĮSTATŲ PATVIRTINIMO“ DALINIO PAKEITIMO</w:t>
      </w:r>
    </w:p>
    <w:p w14:paraId="1D759747" w14:textId="77777777" w:rsidR="00D64C27" w:rsidRPr="00D64C27" w:rsidRDefault="00D64C27" w:rsidP="00D64C27">
      <w:pPr>
        <w:spacing w:after="0" w:line="240" w:lineRule="auto"/>
        <w:jc w:val="center"/>
        <w:rPr>
          <w:rFonts w:ascii="Times New Roman" w:eastAsia="Times New Roman" w:hAnsi="Times New Roman" w:cs="Times New Roman"/>
          <w:b/>
          <w:bCs/>
          <w:sz w:val="24"/>
          <w:szCs w:val="24"/>
          <w:lang w:eastAsia="lt-LT"/>
        </w:rPr>
      </w:pPr>
    </w:p>
    <w:p w14:paraId="1D759748" w14:textId="77777777" w:rsidR="00D64C27" w:rsidRPr="00D64C27" w:rsidRDefault="00D64C27" w:rsidP="00D64C27">
      <w:pPr>
        <w:spacing w:after="0" w:line="240" w:lineRule="auto"/>
        <w:jc w:val="center"/>
        <w:rPr>
          <w:rFonts w:ascii="Times New Roman" w:eastAsia="Times New Roman" w:hAnsi="Times New Roman" w:cs="Times New Roman"/>
          <w:sz w:val="24"/>
          <w:szCs w:val="24"/>
          <w:lang w:eastAsia="lt-LT"/>
        </w:rPr>
      </w:pPr>
      <w:r w:rsidRPr="00D64C27">
        <w:rPr>
          <w:rFonts w:ascii="Times New Roman" w:eastAsia="Times New Roman" w:hAnsi="Times New Roman" w:cs="Times New Roman"/>
          <w:sz w:val="24"/>
          <w:szCs w:val="24"/>
          <w:lang w:eastAsia="lt-LT"/>
        </w:rPr>
        <w:t xml:space="preserve">2020 m. spalio 30 d. Nr. TS-    </w:t>
      </w:r>
    </w:p>
    <w:p w14:paraId="1D759749" w14:textId="77777777" w:rsidR="00D64C27" w:rsidRPr="00D64C27" w:rsidRDefault="00D64C27" w:rsidP="00D64C27">
      <w:pPr>
        <w:spacing w:after="0" w:line="240" w:lineRule="auto"/>
        <w:jc w:val="center"/>
        <w:rPr>
          <w:rFonts w:ascii="Times New Roman" w:eastAsia="Times New Roman" w:hAnsi="Times New Roman" w:cs="Times New Roman"/>
          <w:sz w:val="24"/>
          <w:szCs w:val="24"/>
          <w:lang w:eastAsia="lt-LT"/>
        </w:rPr>
      </w:pPr>
      <w:r w:rsidRPr="00D64C27">
        <w:rPr>
          <w:rFonts w:ascii="Times New Roman" w:eastAsia="Times New Roman" w:hAnsi="Times New Roman" w:cs="Times New Roman"/>
          <w:sz w:val="24"/>
          <w:szCs w:val="24"/>
          <w:lang w:eastAsia="lt-LT"/>
        </w:rPr>
        <w:t>Rokiškis</w:t>
      </w:r>
    </w:p>
    <w:p w14:paraId="1D75974A" w14:textId="77777777" w:rsidR="00D64C27" w:rsidRPr="00D64C27" w:rsidRDefault="00D64C27" w:rsidP="00D64C27">
      <w:pPr>
        <w:spacing w:after="0" w:line="240" w:lineRule="auto"/>
        <w:jc w:val="both"/>
        <w:rPr>
          <w:rFonts w:ascii="Times New Roman" w:eastAsia="Times New Roman" w:hAnsi="Times New Roman" w:cs="Times New Roman"/>
          <w:sz w:val="24"/>
          <w:szCs w:val="24"/>
          <w:lang w:eastAsia="lt-LT"/>
        </w:rPr>
      </w:pPr>
    </w:p>
    <w:p w14:paraId="1D75974B" w14:textId="77777777" w:rsidR="00D64C27" w:rsidRPr="00D64C27" w:rsidRDefault="00D64C27" w:rsidP="00D64C27">
      <w:pPr>
        <w:spacing w:after="0" w:line="240" w:lineRule="auto"/>
        <w:jc w:val="both"/>
        <w:rPr>
          <w:rFonts w:ascii="Times New Roman" w:eastAsia="Times New Roman" w:hAnsi="Times New Roman" w:cs="Times New Roman"/>
          <w:sz w:val="24"/>
          <w:szCs w:val="24"/>
          <w:lang w:eastAsia="lt-LT"/>
        </w:rPr>
      </w:pPr>
    </w:p>
    <w:p w14:paraId="1D75974C" w14:textId="77777777" w:rsidR="00D64C27" w:rsidRPr="00D64C27" w:rsidRDefault="00D64C27" w:rsidP="00D64C27">
      <w:pPr>
        <w:spacing w:after="0" w:line="240" w:lineRule="auto"/>
        <w:jc w:val="both"/>
        <w:rPr>
          <w:rFonts w:ascii="Times New Roman" w:eastAsia="Calibri" w:hAnsi="Times New Roman" w:cs="Times New Roman"/>
          <w:sz w:val="24"/>
          <w:szCs w:val="24"/>
          <w:lang w:eastAsia="lt-LT"/>
        </w:rPr>
      </w:pPr>
      <w:r w:rsidRPr="00D64C27">
        <w:rPr>
          <w:rFonts w:ascii="Times New Roman" w:eastAsia="Times New Roman" w:hAnsi="Times New Roman" w:cs="Times New Roman"/>
          <w:sz w:val="24"/>
          <w:szCs w:val="24"/>
          <w:lang w:eastAsia="lt-LT"/>
        </w:rPr>
        <w:tab/>
        <w:t xml:space="preserve">Vadovaudamasi Lietuvos Respublikos vietos savivaldos įstatymo 18 straipsnio 1 dalimi, </w:t>
      </w:r>
      <w:r w:rsidRPr="00D64C27">
        <w:rPr>
          <w:rFonts w:ascii="Times New Roman" w:eastAsia="Calibri" w:hAnsi="Times New Roman" w:cs="Times New Roman"/>
          <w:sz w:val="24"/>
          <w:szCs w:val="24"/>
          <w:lang w:eastAsia="lt-LT"/>
        </w:rPr>
        <w:t>Rokiškio rajono savivaldybės taryba n u s p r e n d ž i a:</w:t>
      </w:r>
    </w:p>
    <w:p w14:paraId="1D75974D" w14:textId="1F3F93DA" w:rsidR="00D64C27" w:rsidRPr="00D64C27" w:rsidRDefault="00D64C27" w:rsidP="00D64C27">
      <w:pPr>
        <w:spacing w:after="0" w:line="240" w:lineRule="auto"/>
        <w:jc w:val="both"/>
        <w:rPr>
          <w:rFonts w:ascii="Times New Roman" w:eastAsia="Calibri" w:hAnsi="Times New Roman" w:cs="Times New Roman"/>
          <w:sz w:val="24"/>
          <w:szCs w:val="24"/>
          <w:lang w:eastAsia="lt-LT"/>
        </w:rPr>
      </w:pPr>
      <w:r w:rsidRPr="00D64C27">
        <w:rPr>
          <w:rFonts w:ascii="Times New Roman" w:eastAsia="Calibri" w:hAnsi="Times New Roman" w:cs="Times New Roman"/>
          <w:sz w:val="24"/>
          <w:szCs w:val="24"/>
          <w:lang w:eastAsia="lt-LT"/>
        </w:rPr>
        <w:tab/>
        <w:t xml:space="preserve">Pakeisti </w:t>
      </w:r>
      <w:r w:rsidR="00327FA6">
        <w:rPr>
          <w:rFonts w:ascii="Times New Roman" w:eastAsia="Calibri" w:hAnsi="Times New Roman" w:cs="Times New Roman"/>
          <w:sz w:val="24"/>
          <w:szCs w:val="24"/>
          <w:lang w:eastAsia="lt-LT"/>
        </w:rPr>
        <w:t>v</w:t>
      </w:r>
      <w:r w:rsidRPr="00D64C27">
        <w:rPr>
          <w:rFonts w:ascii="Times New Roman" w:eastAsia="Calibri" w:hAnsi="Times New Roman" w:cs="Times New Roman"/>
          <w:sz w:val="24"/>
          <w:szCs w:val="24"/>
          <w:lang w:eastAsia="lt-LT"/>
        </w:rPr>
        <w:t>iešosios įstaigos Rokiškio rajono ligoninės įstatus, patvirtintus Rokiškio rajono savivaldybės tarybos 2020 m. rugsėjo 25 d. sprendimu Nr. TS-218 „Dėl viešosios įstaigos Rokiškio rajono ligoninės įstatų patvirtinimo“</w:t>
      </w:r>
      <w:r w:rsidR="00935BA2">
        <w:rPr>
          <w:rFonts w:ascii="Times New Roman" w:eastAsia="Calibri" w:hAnsi="Times New Roman" w:cs="Times New Roman"/>
          <w:sz w:val="24"/>
          <w:szCs w:val="24"/>
          <w:lang w:eastAsia="lt-LT"/>
        </w:rPr>
        <w:t>,</w:t>
      </w:r>
      <w:r w:rsidRPr="00D64C27">
        <w:rPr>
          <w:rFonts w:ascii="Times New Roman" w:eastAsia="Calibri" w:hAnsi="Times New Roman" w:cs="Times New Roman"/>
          <w:sz w:val="24"/>
          <w:szCs w:val="24"/>
          <w:lang w:eastAsia="lt-LT"/>
        </w:rPr>
        <w:t xml:space="preserve"> ir išdėstyti nauja redakcija (pridedama).</w:t>
      </w:r>
    </w:p>
    <w:p w14:paraId="1D75974E" w14:textId="77777777" w:rsidR="00D64C27" w:rsidRPr="00D64C27" w:rsidRDefault="00D64C27" w:rsidP="00D64C27">
      <w:pPr>
        <w:spacing w:after="0" w:line="240" w:lineRule="auto"/>
        <w:jc w:val="both"/>
        <w:rPr>
          <w:rFonts w:ascii="Times New Roman" w:eastAsia="Calibri" w:hAnsi="Times New Roman" w:cs="Times New Roman"/>
          <w:sz w:val="24"/>
          <w:szCs w:val="24"/>
          <w:lang w:eastAsia="lt-LT"/>
        </w:rPr>
      </w:pPr>
      <w:r w:rsidRPr="00D64C27">
        <w:rPr>
          <w:rFonts w:ascii="Times New Roman" w:eastAsia="Calibri" w:hAnsi="Times New Roman" w:cs="Times New Roman"/>
          <w:sz w:val="24"/>
          <w:szCs w:val="24"/>
          <w:lang w:eastAsia="lt-LT"/>
        </w:rPr>
        <w:tab/>
      </w:r>
      <w:r w:rsidRPr="00D64C27">
        <w:rPr>
          <w:rFonts w:ascii="Times New Roman" w:eastAsia="Times New Roman" w:hAnsi="Times New Roman" w:cs="Times New Roman"/>
          <w:bCs/>
          <w:color w:val="000000"/>
          <w:sz w:val="24"/>
          <w:szCs w:val="24"/>
          <w:lang w:eastAsia="lt-LT"/>
        </w:rPr>
        <w:t>Sprendimas per vieną mėnesį gali būti skundžiamas Regionų apygardos administraciniam teismui, skundą (prašymą) paduodant bet kuriuose šio teismo rūmuose</w:t>
      </w:r>
      <w:r w:rsidRPr="00D64C27">
        <w:rPr>
          <w:rFonts w:ascii="Times New Roman" w:eastAsia="Times New Roman" w:hAnsi="Times New Roman" w:cs="Times New Roman"/>
          <w:b/>
          <w:color w:val="000000"/>
          <w:sz w:val="24"/>
          <w:szCs w:val="24"/>
          <w:lang w:eastAsia="lt-LT"/>
        </w:rPr>
        <w:t xml:space="preserve"> </w:t>
      </w:r>
      <w:r w:rsidRPr="00D64C27">
        <w:rPr>
          <w:rFonts w:ascii="Times New Roman" w:eastAsia="Times New Roman" w:hAnsi="Times New Roman" w:cs="Times New Roman"/>
          <w:color w:val="000000"/>
          <w:sz w:val="24"/>
          <w:szCs w:val="24"/>
          <w:lang w:eastAsia="lt-LT"/>
        </w:rPr>
        <w:t>Lietuvos Respublikos administracinių bylų teisenos įstatymo nustatyta tvarka.</w:t>
      </w:r>
    </w:p>
    <w:p w14:paraId="1D75974F" w14:textId="77777777" w:rsidR="00D64C27" w:rsidRPr="00D64C27" w:rsidRDefault="00D64C27" w:rsidP="00D64C27">
      <w:pPr>
        <w:spacing w:after="0" w:line="240" w:lineRule="auto"/>
        <w:jc w:val="both"/>
        <w:rPr>
          <w:rFonts w:ascii="Times New Roman" w:eastAsia="Times New Roman" w:hAnsi="Times New Roman" w:cs="Times New Roman"/>
          <w:sz w:val="24"/>
          <w:szCs w:val="24"/>
          <w:lang w:eastAsia="lt-LT"/>
        </w:rPr>
      </w:pPr>
    </w:p>
    <w:p w14:paraId="1D759750" w14:textId="77777777" w:rsidR="00D64C27" w:rsidRPr="00D64C27" w:rsidRDefault="00D64C27" w:rsidP="00D64C27">
      <w:pPr>
        <w:spacing w:after="0" w:line="240" w:lineRule="auto"/>
        <w:ind w:firstLine="720"/>
        <w:jc w:val="both"/>
        <w:rPr>
          <w:rFonts w:ascii="Times New Roman" w:eastAsia="Times New Roman" w:hAnsi="Times New Roman" w:cs="Times New Roman"/>
          <w:sz w:val="24"/>
          <w:szCs w:val="24"/>
          <w:lang w:eastAsia="lt-LT"/>
        </w:rPr>
      </w:pPr>
    </w:p>
    <w:p w14:paraId="1D759751" w14:textId="77777777" w:rsidR="00D64C27" w:rsidRPr="00D64C27" w:rsidRDefault="00D64C27" w:rsidP="00D64C27">
      <w:pPr>
        <w:spacing w:after="0" w:line="240" w:lineRule="auto"/>
        <w:rPr>
          <w:rFonts w:ascii="Times New Roman" w:eastAsia="Times New Roman" w:hAnsi="Times New Roman" w:cs="Times New Roman"/>
          <w:sz w:val="24"/>
          <w:szCs w:val="24"/>
          <w:lang w:eastAsia="lt-LT"/>
        </w:rPr>
      </w:pPr>
    </w:p>
    <w:p w14:paraId="1D759752" w14:textId="77777777" w:rsidR="00D64C27" w:rsidRPr="00D64C27" w:rsidRDefault="00D64C27" w:rsidP="00D64C27">
      <w:pPr>
        <w:spacing w:after="0" w:line="240" w:lineRule="auto"/>
        <w:rPr>
          <w:rFonts w:ascii="Times New Roman" w:eastAsia="Times New Roman" w:hAnsi="Times New Roman" w:cs="Times New Roman"/>
          <w:sz w:val="24"/>
          <w:szCs w:val="24"/>
          <w:lang w:eastAsia="lt-LT"/>
        </w:rPr>
      </w:pPr>
    </w:p>
    <w:p w14:paraId="1D759753" w14:textId="77777777" w:rsidR="00D64C27" w:rsidRPr="00D64C27" w:rsidRDefault="00D64C27" w:rsidP="00D64C27">
      <w:pPr>
        <w:tabs>
          <w:tab w:val="left" w:pos="7560"/>
        </w:tabs>
        <w:spacing w:after="0" w:line="240" w:lineRule="auto"/>
        <w:jc w:val="both"/>
        <w:rPr>
          <w:rFonts w:ascii="Times New Roman" w:eastAsia="Times New Roman" w:hAnsi="Times New Roman" w:cs="Times New Roman"/>
          <w:sz w:val="24"/>
          <w:szCs w:val="24"/>
          <w:lang w:eastAsia="lt-LT"/>
        </w:rPr>
      </w:pPr>
      <w:r w:rsidRPr="00D64C27">
        <w:rPr>
          <w:rFonts w:ascii="Times New Roman" w:eastAsia="Times New Roman" w:hAnsi="Times New Roman" w:cs="Times New Roman"/>
          <w:sz w:val="24"/>
          <w:szCs w:val="24"/>
          <w:lang w:eastAsia="lt-LT"/>
        </w:rPr>
        <w:t>Savivaldybės meras                                                                                          Ramūnas Godeliauskas</w:t>
      </w:r>
    </w:p>
    <w:p w14:paraId="1D759754" w14:textId="77777777" w:rsidR="00D64C27" w:rsidRPr="00D64C27" w:rsidRDefault="00D64C27" w:rsidP="00D64C27">
      <w:pPr>
        <w:tabs>
          <w:tab w:val="left" w:pos="7560"/>
        </w:tabs>
        <w:spacing w:after="0" w:line="240" w:lineRule="auto"/>
        <w:jc w:val="both"/>
        <w:rPr>
          <w:rFonts w:ascii="Times New Roman" w:eastAsia="Times New Roman" w:hAnsi="Times New Roman" w:cs="Times New Roman"/>
          <w:sz w:val="24"/>
          <w:szCs w:val="24"/>
          <w:lang w:eastAsia="lt-LT"/>
        </w:rPr>
      </w:pPr>
    </w:p>
    <w:p w14:paraId="1D759755" w14:textId="77777777" w:rsidR="00D64C27" w:rsidRPr="00D64C27" w:rsidRDefault="00D64C27" w:rsidP="00D64C27">
      <w:pPr>
        <w:tabs>
          <w:tab w:val="left" w:pos="7560"/>
        </w:tabs>
        <w:spacing w:after="0" w:line="240" w:lineRule="auto"/>
        <w:jc w:val="both"/>
        <w:rPr>
          <w:rFonts w:ascii="Times New Roman" w:eastAsia="Times New Roman" w:hAnsi="Times New Roman" w:cs="Times New Roman"/>
          <w:sz w:val="24"/>
          <w:szCs w:val="24"/>
          <w:lang w:eastAsia="lt-LT"/>
        </w:rPr>
      </w:pPr>
    </w:p>
    <w:p w14:paraId="1D759756" w14:textId="77777777" w:rsidR="00D64C27" w:rsidRPr="00D64C27" w:rsidRDefault="00D64C27" w:rsidP="00D64C27">
      <w:pPr>
        <w:spacing w:after="0" w:line="240" w:lineRule="auto"/>
        <w:jc w:val="both"/>
        <w:rPr>
          <w:rFonts w:ascii="Times New Roman" w:eastAsia="Times New Roman" w:hAnsi="Times New Roman" w:cs="Times New Roman"/>
          <w:sz w:val="24"/>
          <w:szCs w:val="24"/>
          <w:lang w:eastAsia="lt-LT"/>
        </w:rPr>
      </w:pPr>
    </w:p>
    <w:p w14:paraId="1D759757"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r w:rsidRPr="00D64C27">
        <w:rPr>
          <w:rFonts w:ascii="Times New Roman" w:eastAsia="Times New Roman" w:hAnsi="Times New Roman" w:cs="Times New Roman"/>
          <w:sz w:val="24"/>
          <w:szCs w:val="24"/>
          <w:lang w:eastAsia="lt-LT"/>
        </w:rPr>
        <w:tab/>
      </w:r>
    </w:p>
    <w:p w14:paraId="1D759758"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59"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5A" w14:textId="77777777" w:rsidR="00D64C27" w:rsidRPr="00D64C27" w:rsidRDefault="00D64C27" w:rsidP="00D64C27">
      <w:pPr>
        <w:tabs>
          <w:tab w:val="left" w:pos="8130"/>
        </w:tabs>
        <w:spacing w:after="0" w:line="240" w:lineRule="auto"/>
        <w:jc w:val="both"/>
        <w:rPr>
          <w:rFonts w:ascii="Times New Roman" w:eastAsia="Times New Roman" w:hAnsi="Times New Roman" w:cs="Times New Roman"/>
          <w:sz w:val="24"/>
          <w:szCs w:val="24"/>
          <w:lang w:eastAsia="lt-LT"/>
        </w:rPr>
      </w:pPr>
    </w:p>
    <w:p w14:paraId="1D75975B" w14:textId="77777777" w:rsidR="00D64C27" w:rsidRPr="00D64C27" w:rsidRDefault="00D64C27" w:rsidP="00D64C27">
      <w:pPr>
        <w:tabs>
          <w:tab w:val="left" w:pos="8130"/>
        </w:tabs>
        <w:spacing w:after="0" w:line="240" w:lineRule="auto"/>
        <w:jc w:val="both"/>
        <w:rPr>
          <w:rFonts w:ascii="Times New Roman" w:eastAsia="Times New Roman" w:hAnsi="Times New Roman" w:cs="Times New Roman"/>
          <w:sz w:val="24"/>
          <w:szCs w:val="24"/>
          <w:lang w:eastAsia="lt-LT"/>
        </w:rPr>
      </w:pPr>
    </w:p>
    <w:p w14:paraId="1D75975C"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5D"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5E"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5F"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0"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1"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2"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3" w14:textId="77777777" w:rsid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05D6EDC0" w14:textId="77777777" w:rsidR="00FA1901" w:rsidRPr="00D64C27" w:rsidRDefault="00FA1901" w:rsidP="00D64C27">
      <w:pPr>
        <w:tabs>
          <w:tab w:val="left" w:pos="7680"/>
        </w:tabs>
        <w:spacing w:after="0" w:line="240" w:lineRule="auto"/>
        <w:jc w:val="both"/>
        <w:rPr>
          <w:rFonts w:ascii="Times New Roman" w:eastAsia="Times New Roman" w:hAnsi="Times New Roman" w:cs="Times New Roman"/>
          <w:sz w:val="24"/>
          <w:szCs w:val="24"/>
          <w:lang w:eastAsia="lt-LT"/>
        </w:rPr>
      </w:pPr>
      <w:bookmarkStart w:id="0" w:name="_GoBack"/>
      <w:bookmarkEnd w:id="0"/>
    </w:p>
    <w:p w14:paraId="1D759764"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5"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6" w14:textId="77777777" w:rsidR="00D64C27" w:rsidRPr="00D64C27" w:rsidRDefault="00D64C27" w:rsidP="00D64C27">
      <w:pPr>
        <w:tabs>
          <w:tab w:val="left" w:pos="7680"/>
        </w:tabs>
        <w:spacing w:after="0" w:line="240" w:lineRule="auto"/>
        <w:jc w:val="both"/>
        <w:rPr>
          <w:rFonts w:ascii="Times New Roman" w:eastAsia="Times New Roman" w:hAnsi="Times New Roman" w:cs="Times New Roman"/>
          <w:sz w:val="24"/>
          <w:szCs w:val="24"/>
          <w:lang w:eastAsia="lt-LT"/>
        </w:rPr>
      </w:pPr>
    </w:p>
    <w:p w14:paraId="1D759767" w14:textId="77777777" w:rsidR="00D64C27" w:rsidRDefault="00D64C27" w:rsidP="00D64C27">
      <w:pPr>
        <w:jc w:val="center"/>
        <w:rPr>
          <w:rFonts w:ascii="Times New Roman" w:eastAsia="Times New Roman" w:hAnsi="Times New Roman" w:cs="Times New Roman"/>
          <w:sz w:val="24"/>
          <w:szCs w:val="24"/>
          <w:lang w:eastAsia="lt-LT"/>
        </w:rPr>
      </w:pPr>
    </w:p>
    <w:p w14:paraId="1D759768" w14:textId="77777777" w:rsidR="0005798F" w:rsidRDefault="00D64C27" w:rsidP="00D64C27">
      <w:pPr>
        <w:rPr>
          <w:rFonts w:ascii="Times New Roman" w:eastAsia="Times New Roman" w:hAnsi="Times New Roman" w:cs="Times New Roman"/>
          <w:sz w:val="24"/>
          <w:szCs w:val="24"/>
          <w:lang w:eastAsia="lt-LT"/>
        </w:rPr>
      </w:pPr>
      <w:r w:rsidRPr="00D64C27">
        <w:rPr>
          <w:rFonts w:ascii="Times New Roman" w:eastAsia="Times New Roman" w:hAnsi="Times New Roman" w:cs="Times New Roman"/>
          <w:sz w:val="24"/>
          <w:szCs w:val="24"/>
          <w:lang w:eastAsia="lt-LT"/>
        </w:rPr>
        <w:t xml:space="preserve">Evelina Grėbliauskienė               </w:t>
      </w:r>
    </w:p>
    <w:p w14:paraId="1D759769" w14:textId="77777777" w:rsidR="0005798F" w:rsidRPr="0005798F" w:rsidRDefault="00D64C27" w:rsidP="0005798F">
      <w:pPr>
        <w:tabs>
          <w:tab w:val="left" w:pos="7680"/>
        </w:tabs>
        <w:jc w:val="both"/>
        <w:rPr>
          <w:rFonts w:ascii="Times New Roman" w:eastAsia="Times New Roman" w:hAnsi="Times New Roman" w:cs="Times New Roman"/>
          <w:sz w:val="24"/>
          <w:szCs w:val="24"/>
          <w:lang w:eastAsia="lt-LT"/>
        </w:rPr>
      </w:pPr>
      <w:r w:rsidRPr="00D64C27">
        <w:rPr>
          <w:rFonts w:ascii="Times New Roman" w:eastAsia="Times New Roman" w:hAnsi="Times New Roman" w:cs="Times New Roman"/>
          <w:sz w:val="24"/>
          <w:szCs w:val="24"/>
          <w:lang w:eastAsia="lt-LT"/>
        </w:rPr>
        <w:lastRenderedPageBreak/>
        <w:t xml:space="preserve">    </w:t>
      </w:r>
      <w:r w:rsidR="0005798F" w:rsidRPr="0005798F">
        <w:rPr>
          <w:rFonts w:ascii="Times New Roman" w:eastAsia="Times New Roman" w:hAnsi="Times New Roman" w:cs="Times New Roman"/>
          <w:sz w:val="24"/>
          <w:szCs w:val="24"/>
          <w:lang w:eastAsia="lt-LT"/>
        </w:rPr>
        <w:t>Rokiškio rajono savivaldybės tarybai</w:t>
      </w:r>
    </w:p>
    <w:p w14:paraId="1D75976A" w14:textId="77777777" w:rsidR="0005798F" w:rsidRPr="0005798F" w:rsidRDefault="0005798F" w:rsidP="0005798F">
      <w:pPr>
        <w:tabs>
          <w:tab w:val="left" w:pos="851"/>
        </w:tabs>
        <w:spacing w:after="0" w:line="240" w:lineRule="auto"/>
        <w:jc w:val="center"/>
        <w:rPr>
          <w:rFonts w:ascii="Times New Roman" w:eastAsia="Calibri" w:hAnsi="Times New Roman" w:cs="Times New Roman"/>
          <w:b/>
          <w:sz w:val="24"/>
          <w:szCs w:val="24"/>
        </w:rPr>
      </w:pPr>
    </w:p>
    <w:p w14:paraId="1D75976B" w14:textId="77777777" w:rsidR="0005798F" w:rsidRPr="0005798F" w:rsidRDefault="0005798F" w:rsidP="0005798F">
      <w:pPr>
        <w:spacing w:after="0" w:line="240" w:lineRule="auto"/>
        <w:jc w:val="center"/>
        <w:rPr>
          <w:rFonts w:ascii="Times New Roman" w:eastAsia="Times New Roman" w:hAnsi="Times New Roman" w:cs="Times New Roman"/>
          <w:b/>
          <w:bCs/>
          <w:sz w:val="24"/>
          <w:szCs w:val="24"/>
          <w:lang w:eastAsia="lt-LT"/>
        </w:rPr>
      </w:pPr>
      <w:r w:rsidRPr="0005798F">
        <w:rPr>
          <w:rFonts w:ascii="Times New Roman" w:eastAsia="Calibri" w:hAnsi="Times New Roman" w:cs="Times New Roman"/>
          <w:b/>
          <w:sz w:val="24"/>
          <w:szCs w:val="24"/>
        </w:rPr>
        <w:t xml:space="preserve">AIŠKINAMASIS RAŠTAS PRIE SPRENDIMO </w:t>
      </w:r>
      <w:r w:rsidRPr="0005798F">
        <w:rPr>
          <w:rFonts w:ascii="Times New Roman" w:eastAsia="Times New Roman" w:hAnsi="Times New Roman" w:cs="Times New Roman"/>
          <w:b/>
          <w:bCs/>
          <w:sz w:val="24"/>
          <w:szCs w:val="24"/>
          <w:lang w:eastAsia="lt-LT"/>
        </w:rPr>
        <w:t>DĖL ROKIŠKIO RAJONO SAVIVALDYBĖS TARYBOS 2020 M. RUGSĖJO 25 D. SPRENDIMO NR. TS-218 „DĖL VIEŠOSIOS ĮSTAIGOS ROKIŠKIO RAJONO LIGONINĖS ĮSTATŲ PATVIRTINIMO“ DALINIO PAKEITIMO</w:t>
      </w:r>
    </w:p>
    <w:p w14:paraId="1D75976C" w14:textId="77777777" w:rsidR="0005798F" w:rsidRPr="0005798F" w:rsidRDefault="0005798F" w:rsidP="0005798F">
      <w:pPr>
        <w:spacing w:after="0" w:line="240" w:lineRule="auto"/>
        <w:jc w:val="both"/>
        <w:rPr>
          <w:rFonts w:ascii="Times New Roman" w:eastAsia="Calibri" w:hAnsi="Times New Roman" w:cs="Times New Roman"/>
          <w:b/>
          <w:sz w:val="24"/>
          <w:szCs w:val="24"/>
        </w:rPr>
      </w:pPr>
    </w:p>
    <w:p w14:paraId="1D75976D" w14:textId="77777777" w:rsidR="0005798F" w:rsidRPr="0005798F" w:rsidRDefault="0005798F" w:rsidP="0005798F">
      <w:pPr>
        <w:spacing w:after="0" w:line="240" w:lineRule="auto"/>
        <w:ind w:firstLine="709"/>
        <w:jc w:val="both"/>
        <w:rPr>
          <w:rFonts w:ascii="Times New Roman" w:eastAsia="Calibri" w:hAnsi="Times New Roman" w:cs="Times New Roman"/>
          <w:b/>
          <w:sz w:val="24"/>
          <w:szCs w:val="24"/>
        </w:rPr>
      </w:pPr>
      <w:r w:rsidRPr="0005798F">
        <w:rPr>
          <w:rFonts w:ascii="Times New Roman" w:eastAsia="Calibri" w:hAnsi="Times New Roman" w:cs="Times New Roman"/>
          <w:b/>
          <w:sz w:val="24"/>
          <w:szCs w:val="24"/>
        </w:rPr>
        <w:t>Parengto projekto tikslai ir uždaviniai.</w:t>
      </w:r>
    </w:p>
    <w:p w14:paraId="1D75976E" w14:textId="77777777" w:rsidR="0005798F" w:rsidRPr="0005798F" w:rsidRDefault="0005798F" w:rsidP="0005798F">
      <w:pPr>
        <w:spacing w:after="0" w:line="240" w:lineRule="auto"/>
        <w:ind w:firstLine="709"/>
        <w:jc w:val="both"/>
        <w:rPr>
          <w:rFonts w:ascii="Times New Roman" w:eastAsia="Calibri" w:hAnsi="Times New Roman" w:cs="Times New Roman"/>
          <w:b/>
          <w:sz w:val="24"/>
          <w:szCs w:val="24"/>
        </w:rPr>
      </w:pPr>
      <w:r w:rsidRPr="0005798F">
        <w:rPr>
          <w:rFonts w:ascii="Times New Roman" w:eastAsia="Calibri" w:hAnsi="Times New Roman" w:cs="Times New Roman"/>
          <w:sz w:val="24"/>
          <w:szCs w:val="24"/>
        </w:rPr>
        <w:t>Pakeisti viešosios įstaigos Rokiškio rajono ligoninės įstatus, išbraukiant V skyriaus 36.3 papunktį.</w:t>
      </w:r>
    </w:p>
    <w:p w14:paraId="1D75976F"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color w:val="000000"/>
          <w:sz w:val="24"/>
          <w:szCs w:val="24"/>
        </w:rPr>
        <w:t>Šiuo metu teisinis reglamentavimas</w:t>
      </w:r>
      <w:r w:rsidRPr="0005798F">
        <w:rPr>
          <w:rFonts w:ascii="Times New Roman" w:eastAsia="Calibri" w:hAnsi="Times New Roman" w:cs="Times New Roman"/>
          <w:b/>
          <w:sz w:val="24"/>
          <w:szCs w:val="24"/>
        </w:rPr>
        <w:t>.</w:t>
      </w:r>
    </w:p>
    <w:p w14:paraId="1D759770" w14:textId="77777777" w:rsidR="0005798F" w:rsidRPr="0005798F" w:rsidRDefault="0005798F" w:rsidP="0005798F">
      <w:pPr>
        <w:spacing w:after="0" w:line="240" w:lineRule="auto"/>
        <w:ind w:firstLine="709"/>
        <w:jc w:val="both"/>
        <w:rPr>
          <w:rFonts w:ascii="Times New Roman" w:eastAsia="Times New Roman" w:hAnsi="Times New Roman" w:cs="Times New Roman"/>
          <w:bCs/>
          <w:sz w:val="24"/>
          <w:szCs w:val="24"/>
        </w:rPr>
      </w:pPr>
      <w:r w:rsidRPr="0005798F">
        <w:rPr>
          <w:rFonts w:ascii="Times New Roman" w:eastAsia="Times New Roman" w:hAnsi="Times New Roman" w:cs="Times New Roman"/>
          <w:sz w:val="24"/>
          <w:szCs w:val="24"/>
          <w:lang w:eastAsia="lt-LT"/>
        </w:rPr>
        <w:t xml:space="preserve">Lietuvos Respublikos vietos savivaldos, Lietuvos Respublikos sveikatos priežiūros įstaigų, Lietuvos Respublikos viešųjų įstaigų įstatymai ir </w:t>
      </w:r>
      <w:r w:rsidRPr="0005798F">
        <w:rPr>
          <w:rFonts w:ascii="Times New Roman" w:eastAsia="Times New Roman" w:hAnsi="Times New Roman" w:cs="Times New Roman"/>
          <w:bCs/>
          <w:sz w:val="24"/>
          <w:szCs w:val="24"/>
        </w:rPr>
        <w:t>Rokiškio rajono savivaldybės tarybos veiklos reglamentas, patvirtintas 2019 m. kovo 29 d. sprendimu Nr. TS -43.</w:t>
      </w:r>
    </w:p>
    <w:p w14:paraId="1D759771"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sz w:val="24"/>
          <w:szCs w:val="24"/>
        </w:rPr>
        <w:t>Sprendimo projekto esmė</w:t>
      </w:r>
      <w:r w:rsidRPr="0005798F">
        <w:rPr>
          <w:rFonts w:ascii="Times New Roman" w:eastAsia="Calibri" w:hAnsi="Times New Roman" w:cs="Times New Roman"/>
          <w:sz w:val="24"/>
          <w:szCs w:val="24"/>
        </w:rPr>
        <w:t xml:space="preserve">. </w:t>
      </w:r>
    </w:p>
    <w:p w14:paraId="1D759772"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sz w:val="24"/>
          <w:szCs w:val="24"/>
        </w:rPr>
        <w:t>Viešosios įstaigos įstatų, patvirtintų Rokiškio rajono savivaldybės tarybos 2020 m. rugsėjo 25 d. sprendimo Nr. 218 „Dėl viešosios įstaigos Rokiškio rajono ligoninės įstatų patvirtinimo“ 36 punkte numatyta, kad įstaigos valdymo organai yra visuotinis dalininkų susirinkimas, vienasmenis valdymo organas – direktorius ir administracija.</w:t>
      </w:r>
    </w:p>
    <w:p w14:paraId="1D759773" w14:textId="77777777" w:rsidR="0005798F" w:rsidRPr="0005798F" w:rsidRDefault="0005798F" w:rsidP="0005798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eastAsia="lt-LT"/>
        </w:rPr>
      </w:pPr>
      <w:r w:rsidRPr="0005798F">
        <w:rPr>
          <w:rFonts w:ascii="Times New Roman" w:eastAsia="Times New Roman" w:hAnsi="Times New Roman" w:cs="Times New Roman"/>
          <w:color w:val="000000"/>
          <w:sz w:val="24"/>
          <w:szCs w:val="24"/>
          <w:lang w:eastAsia="lt-LT"/>
        </w:rPr>
        <w:t>Nuo 2020 m. spalio 1 d. įsigaliojo LR sveikatos priežiūros įstaigų įstatymo Nr. I-1367 nauja redakcija. Vadovaujantis LR sveikatos priežiūros įstaigų įstatymo 30 straipsnio pakeitimu, viešosios įstaigos valdymo organai, kuriame reglamentuojama, kad LNSS viešoji įstaiga turi turėti  organą – visuotinį dalininkų susirinkimą ir vienasmenį valdymo organą – įstaigos vadovą. Įstaigos administracija nėra priskiriama prie įstaigos valdymo organų.</w:t>
      </w:r>
    </w:p>
    <w:p w14:paraId="1D759774" w14:textId="77777777" w:rsidR="0005798F" w:rsidRPr="0005798F" w:rsidRDefault="0005798F" w:rsidP="0005798F">
      <w:pPr>
        <w:tabs>
          <w:tab w:val="left" w:pos="993"/>
        </w:tabs>
        <w:spacing w:after="0" w:line="240" w:lineRule="auto"/>
        <w:ind w:firstLine="709"/>
        <w:contextualSpacing/>
        <w:jc w:val="both"/>
        <w:rPr>
          <w:rFonts w:ascii="Times New Roman" w:eastAsia="Calibri" w:hAnsi="Times New Roman" w:cs="Times New Roman"/>
          <w:b/>
          <w:sz w:val="24"/>
          <w:szCs w:val="24"/>
        </w:rPr>
      </w:pPr>
      <w:r w:rsidRPr="0005798F">
        <w:rPr>
          <w:rFonts w:ascii="Times New Roman" w:eastAsia="Calibri" w:hAnsi="Times New Roman" w:cs="Times New Roman"/>
          <w:b/>
          <w:sz w:val="24"/>
          <w:szCs w:val="24"/>
        </w:rPr>
        <w:t>Galimos pasekmės, priėmus siūlomą tarybos sprendimo projektą.</w:t>
      </w:r>
    </w:p>
    <w:p w14:paraId="1D759775"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sz w:val="24"/>
          <w:szCs w:val="24"/>
        </w:rPr>
        <w:t xml:space="preserve">teigiamos </w:t>
      </w:r>
      <w:r w:rsidRPr="0005798F">
        <w:rPr>
          <w:rFonts w:ascii="Times New Roman" w:eastAsia="Times New Roman" w:hAnsi="Times New Roman" w:cs="Times New Roman"/>
          <w:sz w:val="24"/>
          <w:szCs w:val="24"/>
          <w:lang w:eastAsia="lt-LT"/>
        </w:rPr>
        <w:t>–</w:t>
      </w:r>
      <w:r w:rsidRPr="0005798F">
        <w:rPr>
          <w:rFonts w:ascii="Times New Roman" w:eastAsia="Calibri" w:hAnsi="Times New Roman" w:cs="Times New Roman"/>
          <w:sz w:val="24"/>
          <w:szCs w:val="24"/>
        </w:rPr>
        <w:t xml:space="preserve"> </w:t>
      </w:r>
      <w:r w:rsidRPr="0005798F">
        <w:rPr>
          <w:rFonts w:ascii="Times New Roman" w:eastAsia="Times New Roman" w:hAnsi="Times New Roman" w:cs="Times New Roman"/>
          <w:sz w:val="24"/>
          <w:szCs w:val="24"/>
          <w:lang w:eastAsia="lt-LT"/>
        </w:rPr>
        <w:t>tarybos sprendimas užtikrins teisės aktų įgyvendinimą.</w:t>
      </w:r>
    </w:p>
    <w:p w14:paraId="1D759776"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sz w:val="24"/>
          <w:szCs w:val="24"/>
        </w:rPr>
        <w:t xml:space="preserve">neigiamų </w:t>
      </w:r>
      <w:r w:rsidRPr="0005798F">
        <w:rPr>
          <w:rFonts w:ascii="Times New Roman" w:eastAsia="Times New Roman" w:hAnsi="Times New Roman" w:cs="Times New Roman"/>
          <w:sz w:val="24"/>
          <w:szCs w:val="24"/>
          <w:lang w:eastAsia="lt-LT"/>
        </w:rPr>
        <w:t>–</w:t>
      </w:r>
      <w:r w:rsidRPr="0005798F">
        <w:rPr>
          <w:rFonts w:ascii="Times New Roman" w:eastAsia="Calibri" w:hAnsi="Times New Roman" w:cs="Times New Roman"/>
          <w:sz w:val="24"/>
          <w:szCs w:val="24"/>
        </w:rPr>
        <w:t xml:space="preserve"> nėra.</w:t>
      </w:r>
    </w:p>
    <w:p w14:paraId="1D759777" w14:textId="77777777" w:rsidR="0005798F" w:rsidRPr="0005798F" w:rsidRDefault="0005798F" w:rsidP="0005798F">
      <w:pPr>
        <w:spacing w:after="0" w:line="240" w:lineRule="auto"/>
        <w:ind w:firstLine="720"/>
        <w:jc w:val="both"/>
        <w:rPr>
          <w:rFonts w:ascii="Times New Roman" w:eastAsia="Times New Roman" w:hAnsi="Times New Roman" w:cs="Times New Roman"/>
          <w:b/>
          <w:sz w:val="24"/>
          <w:szCs w:val="24"/>
          <w:lang w:eastAsia="lt-LT"/>
        </w:rPr>
      </w:pPr>
      <w:r w:rsidRPr="0005798F">
        <w:rPr>
          <w:rFonts w:ascii="Times New Roman" w:eastAsia="Times New Roman" w:hAnsi="Times New Roman" w:cs="Times New Roman"/>
          <w:b/>
          <w:sz w:val="24"/>
          <w:szCs w:val="24"/>
          <w:lang w:eastAsia="lt-LT"/>
        </w:rPr>
        <w:t>Kokia sprendimo nauda Rokiškio rajono gyventojams.</w:t>
      </w:r>
    </w:p>
    <w:p w14:paraId="1D759778"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Times New Roman" w:hAnsi="Times New Roman" w:cs="Times New Roman"/>
          <w:color w:val="000000"/>
          <w:sz w:val="24"/>
          <w:szCs w:val="24"/>
          <w:lang w:eastAsia="lt-LT"/>
        </w:rPr>
        <w:t> Įstatai yra steigimo dokumentas, kuriuo viešoji įstaiga vadovaujasi savo veikloje. Įstatuose pateikiama informacija apie įstaigos veiklos tikslus, sritis, įstaigos dalininkus, įstaigos vadovo kompetenciją. Tai yra viešai prieinamas dokumentas, kuris suteikia rajono gyventojams galimybę išsamiau susipažinti su įstaigos veikla.</w:t>
      </w:r>
    </w:p>
    <w:p w14:paraId="1D759779"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sz w:val="24"/>
          <w:szCs w:val="24"/>
        </w:rPr>
        <w:t>Finansavimo šaltiniai ir lėšų poreikis</w:t>
      </w:r>
      <w:r w:rsidRPr="0005798F">
        <w:rPr>
          <w:rFonts w:ascii="Times New Roman" w:eastAsia="Calibri" w:hAnsi="Times New Roman" w:cs="Times New Roman"/>
          <w:sz w:val="24"/>
          <w:szCs w:val="24"/>
        </w:rPr>
        <w:t xml:space="preserve">. </w:t>
      </w:r>
    </w:p>
    <w:p w14:paraId="1D75977A"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sz w:val="24"/>
          <w:szCs w:val="24"/>
        </w:rPr>
        <w:t>Sprendimui įgyvendinti  lėšų nereikės.</w:t>
      </w:r>
    </w:p>
    <w:p w14:paraId="1D75977B"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sz w:val="24"/>
          <w:szCs w:val="24"/>
        </w:rPr>
        <w:t>Suderinamumas su Lietuvos Respublikos galiojančiais teisės norminiais aktais</w:t>
      </w:r>
      <w:r w:rsidRPr="0005798F">
        <w:rPr>
          <w:rFonts w:ascii="Times New Roman" w:eastAsia="Calibri" w:hAnsi="Times New Roman" w:cs="Times New Roman"/>
          <w:sz w:val="24"/>
          <w:szCs w:val="24"/>
        </w:rPr>
        <w:t>.</w:t>
      </w:r>
    </w:p>
    <w:p w14:paraId="1D75977C"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sz w:val="24"/>
          <w:szCs w:val="24"/>
        </w:rPr>
        <w:t>Projektas neprieštarauja galiojantiems teisės aktams.</w:t>
      </w:r>
    </w:p>
    <w:p w14:paraId="1D75977D"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b/>
          <w:sz w:val="24"/>
          <w:szCs w:val="24"/>
        </w:rPr>
        <w:t>Antikorupcinis vertinimas</w:t>
      </w:r>
      <w:r w:rsidRPr="0005798F">
        <w:rPr>
          <w:rFonts w:ascii="Times New Roman" w:eastAsia="Calibri" w:hAnsi="Times New Roman" w:cs="Times New Roman"/>
          <w:sz w:val="24"/>
          <w:szCs w:val="24"/>
        </w:rPr>
        <w:t xml:space="preserve">. </w:t>
      </w:r>
    </w:p>
    <w:p w14:paraId="1D75977E" w14:textId="77777777" w:rsidR="0005798F" w:rsidRPr="0005798F" w:rsidRDefault="0005798F" w:rsidP="0005798F">
      <w:pPr>
        <w:spacing w:after="0" w:line="240" w:lineRule="auto"/>
        <w:ind w:firstLine="709"/>
        <w:jc w:val="both"/>
        <w:rPr>
          <w:rFonts w:ascii="Times New Roman" w:eastAsia="Calibri" w:hAnsi="Times New Roman" w:cs="Times New Roman"/>
          <w:sz w:val="24"/>
          <w:szCs w:val="24"/>
        </w:rPr>
      </w:pPr>
      <w:r w:rsidRPr="0005798F">
        <w:rPr>
          <w:rFonts w:ascii="Times New Roman" w:eastAsia="Calibri" w:hAnsi="Times New Roman" w:cs="Times New Roman"/>
          <w:sz w:val="24"/>
          <w:szCs w:val="24"/>
        </w:rPr>
        <w:t>Teisės akte nenumatoma reguliuoti visuomeninių santykių, susijusių su Lietuvos Respublikos korupcijos prevencijos įstatymo 8 straipsnio 1 dalyje numatytais veiksniais, todėl teisės aktas nevertinamas antikorupciniu požiūriu.</w:t>
      </w:r>
    </w:p>
    <w:p w14:paraId="1D75977F" w14:textId="77777777" w:rsidR="0005798F" w:rsidRPr="0005798F" w:rsidRDefault="0005798F" w:rsidP="0005798F">
      <w:pPr>
        <w:tabs>
          <w:tab w:val="left" w:pos="851"/>
        </w:tabs>
        <w:spacing w:after="0" w:line="240" w:lineRule="auto"/>
        <w:rPr>
          <w:rFonts w:ascii="Times New Roman" w:eastAsia="Calibri" w:hAnsi="Times New Roman" w:cs="Times New Roman"/>
          <w:b/>
          <w:sz w:val="24"/>
          <w:szCs w:val="24"/>
        </w:rPr>
      </w:pPr>
    </w:p>
    <w:p w14:paraId="1D759780" w14:textId="77777777" w:rsidR="0005798F" w:rsidRPr="0005798F" w:rsidRDefault="0005798F" w:rsidP="0005798F">
      <w:pPr>
        <w:spacing w:after="0" w:line="240" w:lineRule="auto"/>
        <w:jc w:val="both"/>
        <w:rPr>
          <w:rFonts w:ascii="Times New Roman" w:eastAsia="Calibri" w:hAnsi="Times New Roman" w:cs="Times New Roman"/>
          <w:sz w:val="24"/>
          <w:szCs w:val="24"/>
        </w:rPr>
      </w:pPr>
      <w:r w:rsidRPr="0005798F">
        <w:rPr>
          <w:rFonts w:ascii="Times New Roman" w:eastAsia="Calibri" w:hAnsi="Times New Roman" w:cs="Times New Roman"/>
          <w:sz w:val="24"/>
          <w:szCs w:val="24"/>
        </w:rPr>
        <w:t xml:space="preserve">                       </w:t>
      </w:r>
    </w:p>
    <w:p w14:paraId="1D759781" w14:textId="77777777" w:rsidR="0005798F" w:rsidRPr="0005798F" w:rsidRDefault="0005798F" w:rsidP="0005798F">
      <w:pPr>
        <w:spacing w:after="0" w:line="240" w:lineRule="auto"/>
        <w:rPr>
          <w:rFonts w:ascii="Times New Roman" w:eastAsia="Calibri" w:hAnsi="Times New Roman" w:cs="Times New Roman"/>
          <w:sz w:val="24"/>
          <w:szCs w:val="24"/>
        </w:rPr>
      </w:pPr>
      <w:r w:rsidRPr="0005798F">
        <w:rPr>
          <w:rFonts w:ascii="Times New Roman" w:eastAsia="Calibri" w:hAnsi="Times New Roman" w:cs="Times New Roman"/>
          <w:sz w:val="24"/>
          <w:szCs w:val="24"/>
        </w:rPr>
        <w:t xml:space="preserve">Savivaldybės gydytoja </w:t>
      </w:r>
      <w:r w:rsidRPr="0005798F">
        <w:rPr>
          <w:rFonts w:ascii="Times New Roman" w:eastAsia="Calibri" w:hAnsi="Times New Roman" w:cs="Times New Roman"/>
          <w:sz w:val="24"/>
          <w:szCs w:val="24"/>
        </w:rPr>
        <w:tab/>
      </w:r>
      <w:r w:rsidRPr="0005798F">
        <w:rPr>
          <w:rFonts w:ascii="Times New Roman" w:eastAsia="Calibri" w:hAnsi="Times New Roman" w:cs="Times New Roman"/>
          <w:sz w:val="24"/>
          <w:szCs w:val="24"/>
        </w:rPr>
        <w:tab/>
      </w:r>
      <w:r w:rsidRPr="0005798F">
        <w:rPr>
          <w:rFonts w:ascii="Times New Roman" w:eastAsia="Calibri" w:hAnsi="Times New Roman" w:cs="Times New Roman"/>
          <w:sz w:val="24"/>
          <w:szCs w:val="24"/>
        </w:rPr>
        <w:tab/>
      </w:r>
      <w:r w:rsidRPr="0005798F">
        <w:rPr>
          <w:rFonts w:ascii="Times New Roman" w:eastAsia="Calibri" w:hAnsi="Times New Roman" w:cs="Times New Roman"/>
          <w:sz w:val="24"/>
          <w:szCs w:val="24"/>
        </w:rPr>
        <w:tab/>
        <w:t xml:space="preserve">               Evelina Grėbliauskienė</w:t>
      </w:r>
    </w:p>
    <w:p w14:paraId="1D759782" w14:textId="77777777" w:rsidR="0005798F" w:rsidRPr="0005798F" w:rsidRDefault="0005798F" w:rsidP="0005798F">
      <w:pPr>
        <w:spacing w:after="0" w:line="240" w:lineRule="auto"/>
        <w:rPr>
          <w:rFonts w:ascii="Times New Roman" w:eastAsia="Times New Roman" w:hAnsi="Times New Roman" w:cs="Times New Roman"/>
          <w:sz w:val="24"/>
          <w:szCs w:val="24"/>
          <w:lang w:eastAsia="lt-LT"/>
        </w:rPr>
      </w:pPr>
    </w:p>
    <w:p w14:paraId="1D759783" w14:textId="77777777" w:rsidR="00D64C27" w:rsidRDefault="00D64C27" w:rsidP="00D64C27">
      <w:r w:rsidRPr="00D64C27">
        <w:rPr>
          <w:rFonts w:ascii="Times New Roman" w:eastAsia="Times New Roman" w:hAnsi="Times New Roman" w:cs="Times New Roman"/>
          <w:sz w:val="24"/>
          <w:szCs w:val="24"/>
          <w:lang w:eastAsia="lt-LT"/>
        </w:rPr>
        <w:t xml:space="preserve">                                                                                         </w:t>
      </w:r>
    </w:p>
    <w:sectPr w:rsidR="00D64C27" w:rsidSect="00FA1901">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59788" w14:textId="77777777" w:rsidR="00F106CB" w:rsidRDefault="00F106CB" w:rsidP="00D64C27">
      <w:pPr>
        <w:spacing w:after="0" w:line="240" w:lineRule="auto"/>
      </w:pPr>
      <w:r>
        <w:separator/>
      </w:r>
    </w:p>
  </w:endnote>
  <w:endnote w:type="continuationSeparator" w:id="0">
    <w:p w14:paraId="1D759789" w14:textId="77777777" w:rsidR="00F106CB" w:rsidRDefault="00F106CB" w:rsidP="00D6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59786" w14:textId="77777777" w:rsidR="00F106CB" w:rsidRDefault="00F106CB" w:rsidP="00D64C27">
      <w:pPr>
        <w:spacing w:after="0" w:line="240" w:lineRule="auto"/>
      </w:pPr>
      <w:r>
        <w:separator/>
      </w:r>
    </w:p>
  </w:footnote>
  <w:footnote w:type="continuationSeparator" w:id="0">
    <w:p w14:paraId="1D759787" w14:textId="77777777" w:rsidR="00F106CB" w:rsidRDefault="00F106CB" w:rsidP="00D64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978A" w14:textId="77777777" w:rsidR="00D64C27" w:rsidRPr="00D64C27" w:rsidRDefault="00D64C27" w:rsidP="00D64C27">
    <w:pPr>
      <w:pStyle w:val="Antrats"/>
      <w:jc w:val="right"/>
      <w:rPr>
        <w:rFonts w:ascii="Times New Roman" w:hAnsi="Times New Roman" w:cs="Times New Roman"/>
        <w:sz w:val="24"/>
        <w:szCs w:val="24"/>
      </w:rPr>
    </w:pPr>
    <w:r w:rsidRPr="00D64C27">
      <w:rPr>
        <w:rFonts w:ascii="Times New Roman" w:hAnsi="Times New Roman" w:cs="Times New Roman"/>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27"/>
    <w:rsid w:val="0005798F"/>
    <w:rsid w:val="00093DEC"/>
    <w:rsid w:val="00327FA6"/>
    <w:rsid w:val="00935BA2"/>
    <w:rsid w:val="009B308D"/>
    <w:rsid w:val="00B74722"/>
    <w:rsid w:val="00C362BC"/>
    <w:rsid w:val="00C8519D"/>
    <w:rsid w:val="00D64C27"/>
    <w:rsid w:val="00F106CB"/>
    <w:rsid w:val="00FA19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64C2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C27"/>
    <w:rPr>
      <w:rFonts w:ascii="Tahoma" w:hAnsi="Tahoma" w:cs="Tahoma"/>
      <w:sz w:val="16"/>
      <w:szCs w:val="16"/>
    </w:rPr>
  </w:style>
  <w:style w:type="paragraph" w:styleId="Antrats">
    <w:name w:val="header"/>
    <w:basedOn w:val="prastasis"/>
    <w:link w:val="AntratsDiagrama"/>
    <w:uiPriority w:val="99"/>
    <w:unhideWhenUsed/>
    <w:rsid w:val="00D64C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64C27"/>
  </w:style>
  <w:style w:type="paragraph" w:styleId="Porat">
    <w:name w:val="footer"/>
    <w:basedOn w:val="prastasis"/>
    <w:link w:val="PoratDiagrama"/>
    <w:uiPriority w:val="99"/>
    <w:unhideWhenUsed/>
    <w:rsid w:val="00D64C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64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64C2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C27"/>
    <w:rPr>
      <w:rFonts w:ascii="Tahoma" w:hAnsi="Tahoma" w:cs="Tahoma"/>
      <w:sz w:val="16"/>
      <w:szCs w:val="16"/>
    </w:rPr>
  </w:style>
  <w:style w:type="paragraph" w:styleId="Antrats">
    <w:name w:val="header"/>
    <w:basedOn w:val="prastasis"/>
    <w:link w:val="AntratsDiagrama"/>
    <w:uiPriority w:val="99"/>
    <w:unhideWhenUsed/>
    <w:rsid w:val="00D64C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64C27"/>
  </w:style>
  <w:style w:type="paragraph" w:styleId="Porat">
    <w:name w:val="footer"/>
    <w:basedOn w:val="prastasis"/>
    <w:link w:val="PoratDiagrama"/>
    <w:uiPriority w:val="99"/>
    <w:unhideWhenUsed/>
    <w:rsid w:val="00D64C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6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Giedrė Kunigelienė</cp:lastModifiedBy>
  <cp:revision>2</cp:revision>
  <dcterms:created xsi:type="dcterms:W3CDTF">2020-10-21T10:39:00Z</dcterms:created>
  <dcterms:modified xsi:type="dcterms:W3CDTF">2020-10-21T10:39:00Z</dcterms:modified>
</cp:coreProperties>
</file>